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86F5" w14:textId="5B701376" w:rsidR="00493241" w:rsidRDefault="00E44B99">
      <w:pPr>
        <w:pStyle w:val="a5"/>
      </w:pPr>
      <w:r>
        <w:t>Программные тезисы</w:t>
      </w:r>
      <w:r w:rsidR="00000000">
        <w:t>:</w:t>
      </w:r>
    </w:p>
    <w:p w14:paraId="62712E5B" w14:textId="77777777" w:rsidR="00493241" w:rsidRDefault="00493241">
      <w:pPr>
        <w:pStyle w:val="a5"/>
      </w:pPr>
    </w:p>
    <w:p w14:paraId="2B0C5298" w14:textId="77777777" w:rsidR="00493241" w:rsidRDefault="00000000">
      <w:pPr>
        <w:pStyle w:val="a5"/>
        <w:numPr>
          <w:ilvl w:val="0"/>
          <w:numId w:val="2"/>
        </w:numPr>
      </w:pPr>
      <w:r>
        <w:t>Семья формируется (создаётся и редактируется) хаотично, без единого и четкого замысла, во многом благодаря случайным внешним влияниям и интимным вызовам. Проектирование семейной системы и прогнозирование ее функциональности затруднено некомпетентностью (неосознанностью, неопытностью и нечестностью) исполнителей и общей неопределенностью и непредсказуемостью жизни.</w:t>
      </w:r>
    </w:p>
    <w:p w14:paraId="12C95C86" w14:textId="77777777" w:rsidR="00493241" w:rsidRDefault="00000000">
      <w:pPr>
        <w:pStyle w:val="a5"/>
        <w:numPr>
          <w:ilvl w:val="0"/>
          <w:numId w:val="2"/>
        </w:numPr>
      </w:pPr>
      <w:r>
        <w:t xml:space="preserve">Семья - любое устойчивое объединение людей, имеющих семейный миф/считающих себя семьёй, влияющих друг на друга/взаимодействующих при достижении личных целей в любое время и в любом пространстве. </w:t>
      </w:r>
    </w:p>
    <w:p w14:paraId="51EF4936" w14:textId="77777777" w:rsidR="00493241" w:rsidRDefault="00000000">
      <w:pPr>
        <w:pStyle w:val="a5"/>
        <w:numPr>
          <w:ilvl w:val="0"/>
          <w:numId w:val="2"/>
        </w:numPr>
      </w:pPr>
      <w:r>
        <w:t>Понятие дисфункциональности относительно, семейная патология и симптом диалектичны, несут гомеостатическую функцию, циркулярны, и как обратная связь, не могут быть объектом терапии! Являясь ее инструментом. Инструмент не может быть целью (диалектика Гегеля).</w:t>
      </w:r>
    </w:p>
    <w:p w14:paraId="63D86FDC" w14:textId="77777777" w:rsidR="00493241" w:rsidRDefault="00000000">
      <w:pPr>
        <w:pStyle w:val="a5"/>
        <w:numPr>
          <w:ilvl w:val="0"/>
          <w:numId w:val="2"/>
        </w:numPr>
      </w:pPr>
      <w:r>
        <w:t>Семья - случайная элементарная социальная система, вынужденное объединение иррелевантностей, предполагающая конфликтные и манипулятивные отношения, живущая в постоянно меняющихся условиях и требующая структурирования совместного пребывания. (Я вас не просил меня рожать! - а мы и не тебя хотели!)</w:t>
      </w:r>
    </w:p>
    <w:p w14:paraId="01484390" w14:textId="77777777" w:rsidR="00493241" w:rsidRDefault="00000000">
      <w:pPr>
        <w:pStyle w:val="a5"/>
        <w:numPr>
          <w:ilvl w:val="0"/>
          <w:numId w:val="2"/>
        </w:numPr>
      </w:pPr>
      <w:r>
        <w:t>Семья - гипостазированная номиналия/универсалия, абстракция, не имеющая проблем. У каждой семейной проблемы есть имя, возраст и своё собственное видение.</w:t>
      </w:r>
    </w:p>
    <w:p w14:paraId="4C54895C" w14:textId="77777777" w:rsidR="00493241" w:rsidRDefault="00000000">
      <w:pPr>
        <w:pStyle w:val="a5"/>
        <w:numPr>
          <w:ilvl w:val="0"/>
          <w:numId w:val="2"/>
        </w:numPr>
      </w:pPr>
      <w:r>
        <w:t>Основной функцией семейных отношений/взаимодействий является достижение личных целей посредством привлечения других через согласование правил сотрудничества и времяпровождения - семейных правил.</w:t>
      </w:r>
    </w:p>
    <w:p w14:paraId="6226620B" w14:textId="77777777" w:rsidR="00493241" w:rsidRDefault="00000000">
      <w:pPr>
        <w:pStyle w:val="a5"/>
        <w:numPr>
          <w:ilvl w:val="0"/>
          <w:numId w:val="2"/>
        </w:numPr>
      </w:pPr>
      <w:r>
        <w:t>Вовлечение в достижение личной цели другого облегчается совпадением целей. Случайным и/или лоббированным (Пигмалион).</w:t>
      </w:r>
    </w:p>
    <w:p w14:paraId="758C1A35" w14:textId="77777777" w:rsidR="00493241" w:rsidRDefault="00000000">
      <w:pPr>
        <w:pStyle w:val="a5"/>
        <w:numPr>
          <w:ilvl w:val="0"/>
          <w:numId w:val="2"/>
        </w:numPr>
      </w:pPr>
      <w:r>
        <w:t>Семейные правила консонантны или диссонантны. Диссонансы семейных правил - основной фокус семейной проблематики и семейного консультанта.</w:t>
      </w:r>
    </w:p>
    <w:p w14:paraId="1AD657C5" w14:textId="77777777" w:rsidR="00493241" w:rsidRDefault="00493241">
      <w:pPr>
        <w:pStyle w:val="a5"/>
      </w:pPr>
    </w:p>
    <w:p w14:paraId="2BF1E56D" w14:textId="77777777" w:rsidR="00493241" w:rsidRDefault="00493241">
      <w:pPr>
        <w:pStyle w:val="a5"/>
      </w:pPr>
    </w:p>
    <w:p w14:paraId="79FB5DA9" w14:textId="77777777" w:rsidR="00493241" w:rsidRDefault="00000000">
      <w:pPr>
        <w:pStyle w:val="a5"/>
      </w:pPr>
      <w:r>
        <w:t>ВАЖНО:</w:t>
      </w:r>
    </w:p>
    <w:p w14:paraId="3B451F25" w14:textId="77777777" w:rsidR="00493241" w:rsidRDefault="00000000">
      <w:pPr>
        <w:pStyle w:val="a5"/>
        <w:numPr>
          <w:ilvl w:val="0"/>
          <w:numId w:val="3"/>
        </w:numPr>
      </w:pPr>
      <w:r>
        <w:t>Установить социальную комфортную дистанцию между членами семьи (границы, идентификация-дифференциация подсистем),</w:t>
      </w:r>
    </w:p>
    <w:p w14:paraId="65C8A6EE" w14:textId="77777777" w:rsidR="00493241" w:rsidRDefault="00000000">
      <w:pPr>
        <w:pStyle w:val="a5"/>
        <w:numPr>
          <w:ilvl w:val="0"/>
          <w:numId w:val="2"/>
        </w:numPr>
      </w:pPr>
      <w:r>
        <w:t>Оптимизировать или минимизировать конфликтные интеракции, транзакции перекрестные и «трансакции углом».</w:t>
      </w:r>
    </w:p>
    <w:p w14:paraId="5DB8E628" w14:textId="77777777" w:rsidR="00493241" w:rsidRDefault="00000000">
      <w:pPr>
        <w:pStyle w:val="a5"/>
        <w:numPr>
          <w:ilvl w:val="0"/>
          <w:numId w:val="2"/>
        </w:numPr>
      </w:pPr>
      <w:r>
        <w:t>Согласовать основные семейные правила, вербализовать диссонансы скрытых семейных правил, препятствующие реализации личных целей членов семьи.</w:t>
      </w:r>
    </w:p>
    <w:p w14:paraId="19626360" w14:textId="77777777" w:rsidR="00493241" w:rsidRDefault="00493241">
      <w:pPr>
        <w:pStyle w:val="a5"/>
      </w:pPr>
    </w:p>
    <w:p w14:paraId="6E8B215B" w14:textId="77777777" w:rsidR="00493241" w:rsidRDefault="00000000">
      <w:pPr>
        <w:pStyle w:val="a5"/>
      </w:pPr>
      <w:r>
        <w:t>ДЛЯ ЧЕГО НУЖНО:</w:t>
      </w:r>
    </w:p>
    <w:p w14:paraId="6A8B84D6" w14:textId="77777777" w:rsidR="00493241" w:rsidRDefault="00493241">
      <w:pPr>
        <w:pStyle w:val="a5"/>
      </w:pPr>
    </w:p>
    <w:p w14:paraId="0573EB6C" w14:textId="77777777" w:rsidR="00493241" w:rsidRDefault="00000000">
      <w:pPr>
        <w:pStyle w:val="a5"/>
      </w:pPr>
      <w:r>
        <w:t>Рассматривать нарушенную семейную коммуникацию как структурирование времени вследствие «вынужденного согласия», в конфиденциальной и безопасной атмосфере —» выявив и сформулировав парадокс реальной семейной ситуации.</w:t>
      </w:r>
    </w:p>
    <w:p w14:paraId="4B1B545E" w14:textId="77777777" w:rsidR="00493241" w:rsidRDefault="00493241">
      <w:pPr>
        <w:pStyle w:val="a5"/>
      </w:pPr>
    </w:p>
    <w:p w14:paraId="72807496" w14:textId="77777777" w:rsidR="00493241" w:rsidRDefault="00000000">
      <w:pPr>
        <w:pStyle w:val="a5"/>
      </w:pPr>
      <w:r>
        <w:t>ТЕХНИКИ:</w:t>
      </w:r>
    </w:p>
    <w:p w14:paraId="4505818C" w14:textId="77777777" w:rsidR="00493241" w:rsidRDefault="00493241">
      <w:pPr>
        <w:pStyle w:val="a5"/>
      </w:pPr>
    </w:p>
    <w:p w14:paraId="7F47B6CA" w14:textId="77777777" w:rsidR="00493241" w:rsidRDefault="00000000">
      <w:pPr>
        <w:pStyle w:val="a5"/>
      </w:pPr>
      <w:r>
        <w:t xml:space="preserve">А. Описать элементарные социальные последовательности «Я хочу... - я делаю..., - потому что..., при этом они хотят... - они делают... - потому что...» Дж. Хейли </w:t>
      </w:r>
    </w:p>
    <w:p w14:paraId="7D3C68E7" w14:textId="77777777" w:rsidR="00493241" w:rsidRDefault="00000000">
      <w:pPr>
        <w:pStyle w:val="a5"/>
      </w:pPr>
      <w:r>
        <w:t>Б. Сравнить субъективные описания всех участников семьи/ЭССЕ с объективными обстоятельствами и фактами. Невротическое мировоззрение (К. Витакер) заменить теорией когнитивной диссонанса Л./Фестингера.</w:t>
      </w:r>
    </w:p>
    <w:p w14:paraId="11915A23" w14:textId="77777777" w:rsidR="00493241" w:rsidRDefault="00000000">
      <w:pPr>
        <w:pStyle w:val="a5"/>
      </w:pPr>
      <w:r>
        <w:t>В. Составить карту семьи и обсудить внешние и внутренние границы семьи и реконструировать внутри- и межличностную коммуникацию. В.Сатир.</w:t>
      </w:r>
    </w:p>
    <w:p w14:paraId="103B99B4" w14:textId="77777777" w:rsidR="00493241" w:rsidRDefault="00000000">
      <w:pPr>
        <w:pStyle w:val="a5"/>
      </w:pPr>
      <w:r>
        <w:t xml:space="preserve">Г. Исследовать структуру семьи и особенности внутрисемейных связей/взаимодействия </w:t>
      </w:r>
      <w:r>
        <w:rPr>
          <w:lang w:val="en-US"/>
        </w:rPr>
        <w:t>up</w:t>
      </w:r>
      <w:r w:rsidRPr="00FF0D03">
        <w:t>-</w:t>
      </w:r>
      <w:r>
        <w:rPr>
          <w:lang w:val="en-US"/>
        </w:rPr>
        <w:t>time</w:t>
      </w:r>
      <w:r w:rsidRPr="00FF0D03">
        <w:t xml:space="preserve">, </w:t>
      </w:r>
      <w:r>
        <w:t>здесь и сейчас. С. Минухин.</w:t>
      </w:r>
    </w:p>
    <w:p w14:paraId="59844F94" w14:textId="77777777" w:rsidR="00493241" w:rsidRDefault="00000000">
      <w:pPr>
        <w:pStyle w:val="a5"/>
      </w:pPr>
      <w:r>
        <w:t>Д. Разоблачить игры и сценарии, структурирующие время и семейные взаимодействия Э. Берн, К. Штайнер.</w:t>
      </w:r>
    </w:p>
    <w:sectPr w:rsidR="0049324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B062" w14:textId="77777777" w:rsidR="0049228E" w:rsidRDefault="0049228E">
      <w:r>
        <w:separator/>
      </w:r>
    </w:p>
  </w:endnote>
  <w:endnote w:type="continuationSeparator" w:id="0">
    <w:p w14:paraId="17CAA436" w14:textId="77777777" w:rsidR="0049228E" w:rsidRDefault="0049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403" w14:textId="77777777" w:rsidR="00493241" w:rsidRDefault="00493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1870" w14:textId="77777777" w:rsidR="0049228E" w:rsidRDefault="0049228E">
      <w:r>
        <w:separator/>
      </w:r>
    </w:p>
  </w:footnote>
  <w:footnote w:type="continuationSeparator" w:id="0">
    <w:p w14:paraId="603B6DD8" w14:textId="77777777" w:rsidR="0049228E" w:rsidRDefault="0049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07AF" w14:textId="77777777" w:rsidR="00493241" w:rsidRDefault="00493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CF6"/>
    <w:multiLevelType w:val="hybridMultilevel"/>
    <w:tmpl w:val="A3882914"/>
    <w:styleLink w:val="a"/>
    <w:lvl w:ilvl="0" w:tplc="435205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E579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4F4A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6212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0976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8064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A3E3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65AB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0D5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620A7E"/>
    <w:multiLevelType w:val="hybridMultilevel"/>
    <w:tmpl w:val="A3882914"/>
    <w:numStyleLink w:val="a"/>
  </w:abstractNum>
  <w:num w:numId="1" w16cid:durableId="140538986">
    <w:abstractNumId w:val="0"/>
  </w:num>
  <w:num w:numId="2" w16cid:durableId="790251218">
    <w:abstractNumId w:val="1"/>
  </w:num>
  <w:num w:numId="3" w16cid:durableId="88626400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41"/>
    <w:rsid w:val="0049228E"/>
    <w:rsid w:val="00493241"/>
    <w:rsid w:val="00E44B99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38A7"/>
  <w15:docId w15:val="{DADAF6C2-60A7-4F83-B13E-25FA6675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Воробьев</dc:creator>
  <cp:lastModifiedBy>Евгений Воробьев</cp:lastModifiedBy>
  <cp:revision>3</cp:revision>
  <dcterms:created xsi:type="dcterms:W3CDTF">2022-08-24T14:30:00Z</dcterms:created>
  <dcterms:modified xsi:type="dcterms:W3CDTF">2022-08-24T14:32:00Z</dcterms:modified>
</cp:coreProperties>
</file>